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0E" w:rsidRPr="002D66A1" w:rsidRDefault="00BF3C0E" w:rsidP="00E23F34">
      <w:pPr>
        <w:bidi/>
        <w:rPr>
          <w:rFonts w:asciiTheme="minorBidi" w:hAnsiTheme="minorBidi" w:cs="David"/>
          <w:color w:val="1F497D" w:themeColor="dark2"/>
          <w:sz w:val="32"/>
          <w:szCs w:val="32"/>
          <w:rtl/>
        </w:rPr>
      </w:pPr>
    </w:p>
    <w:p w:rsidR="009F19EF" w:rsidRPr="002D66A1" w:rsidRDefault="009F19EF" w:rsidP="009F19EF">
      <w:pPr>
        <w:bidi/>
        <w:rPr>
          <w:rFonts w:asciiTheme="minorBidi" w:hAnsiTheme="minorBidi" w:cs="David"/>
          <w:sz w:val="32"/>
          <w:szCs w:val="32"/>
          <w:rtl/>
        </w:rPr>
      </w:pPr>
    </w:p>
    <w:p w:rsidR="009F19EF" w:rsidRDefault="002D66A1" w:rsidP="00336758">
      <w:pPr>
        <w:bidi/>
        <w:jc w:val="center"/>
        <w:rPr>
          <w:rFonts w:asciiTheme="minorBidi" w:hAnsiTheme="minorBidi" w:cs="David"/>
          <w:sz w:val="28"/>
          <w:szCs w:val="28"/>
          <w:u w:val="single"/>
          <w:rtl/>
        </w:rPr>
      </w:pPr>
      <w:r w:rsidRPr="002D66A1">
        <w:rPr>
          <w:rFonts w:asciiTheme="minorBidi" w:hAnsiTheme="minorBidi" w:cs="David" w:hint="cs"/>
          <w:sz w:val="28"/>
          <w:szCs w:val="28"/>
          <w:u w:val="single"/>
          <w:rtl/>
        </w:rPr>
        <w:t>להלן לו"ז הישיבות</w:t>
      </w:r>
      <w:r w:rsidR="001755F4">
        <w:rPr>
          <w:rFonts w:asciiTheme="minorBidi" w:hAnsiTheme="minorBidi" w:cs="David" w:hint="cs"/>
          <w:sz w:val="28"/>
          <w:szCs w:val="28"/>
          <w:u w:val="single"/>
          <w:rtl/>
        </w:rPr>
        <w:t>*</w:t>
      </w:r>
      <w:r w:rsidRPr="002D66A1">
        <w:rPr>
          <w:rFonts w:asciiTheme="minorBidi" w:hAnsiTheme="minorBidi" w:cs="David" w:hint="cs"/>
          <w:sz w:val="28"/>
          <w:szCs w:val="28"/>
          <w:u w:val="single"/>
          <w:rtl/>
        </w:rPr>
        <w:t xml:space="preserve"> לוועדת הלסינקי לשנת </w:t>
      </w:r>
      <w:r w:rsidR="00336758">
        <w:rPr>
          <w:rFonts w:asciiTheme="minorBidi" w:hAnsiTheme="minorBidi" w:cs="David" w:hint="cs"/>
          <w:sz w:val="28"/>
          <w:szCs w:val="28"/>
          <w:u w:val="single"/>
          <w:rtl/>
        </w:rPr>
        <w:t>תשפ"ד</w:t>
      </w:r>
      <w:bookmarkStart w:id="0" w:name="_GoBack"/>
      <w:bookmarkEnd w:id="0"/>
      <w:r w:rsidRPr="002D66A1">
        <w:rPr>
          <w:rFonts w:asciiTheme="minorBidi" w:hAnsiTheme="minorBidi" w:cs="David" w:hint="cs"/>
          <w:sz w:val="28"/>
          <w:szCs w:val="28"/>
          <w:u w:val="single"/>
          <w:rtl/>
        </w:rPr>
        <w:t>:</w:t>
      </w:r>
    </w:p>
    <w:p w:rsidR="00E23F34" w:rsidRPr="002D66A1" w:rsidRDefault="00E23F34" w:rsidP="00E23F34">
      <w:pPr>
        <w:bidi/>
        <w:jc w:val="center"/>
        <w:rPr>
          <w:rFonts w:asciiTheme="minorBidi" w:hAnsiTheme="minorBidi" w:cs="David"/>
          <w:sz w:val="28"/>
          <w:szCs w:val="28"/>
          <w:u w:val="single"/>
          <w:rtl/>
        </w:rPr>
      </w:pPr>
    </w:p>
    <w:p w:rsidR="00B91DB4" w:rsidRPr="002D66A1" w:rsidRDefault="00B91DB4" w:rsidP="009F19EF">
      <w:pPr>
        <w:bidi/>
        <w:rPr>
          <w:rFonts w:asciiTheme="minorBidi" w:hAnsiTheme="minorBidi" w:cs="David"/>
          <w:color w:val="1F497D" w:themeColor="dark2"/>
          <w:sz w:val="32"/>
          <w:szCs w:val="32"/>
          <w:rtl/>
        </w:rPr>
      </w:pPr>
    </w:p>
    <w:tbl>
      <w:tblPr>
        <w:tblStyle w:val="af9"/>
        <w:bidiVisual/>
        <w:tblW w:w="0" w:type="auto"/>
        <w:tblInd w:w="-210" w:type="dxa"/>
        <w:tblLook w:val="04A0" w:firstRow="1" w:lastRow="0" w:firstColumn="1" w:lastColumn="0" w:noHBand="0" w:noVBand="1"/>
      </w:tblPr>
      <w:tblGrid>
        <w:gridCol w:w="2918"/>
        <w:gridCol w:w="2718"/>
        <w:gridCol w:w="2718"/>
      </w:tblGrid>
      <w:tr w:rsidR="00E55A5F" w:rsidTr="00FF1A03">
        <w:trPr>
          <w:trHeight w:val="667"/>
        </w:trPr>
        <w:tc>
          <w:tcPr>
            <w:tcW w:w="2918" w:type="dxa"/>
          </w:tcPr>
          <w:p w:rsidR="00E55A5F" w:rsidRPr="00E23F34" w:rsidRDefault="00E55A5F" w:rsidP="00E55A5F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E23F34">
              <w:rPr>
                <w:rFonts w:cs="David" w:hint="cs"/>
                <w:b/>
                <w:bCs/>
                <w:sz w:val="28"/>
                <w:szCs w:val="28"/>
                <w:rtl/>
              </w:rPr>
              <w:t>חודש</w:t>
            </w:r>
          </w:p>
        </w:tc>
        <w:tc>
          <w:tcPr>
            <w:tcW w:w="2718" w:type="dxa"/>
          </w:tcPr>
          <w:p w:rsidR="00E55A5F" w:rsidRPr="00E23F34" w:rsidRDefault="00E55A5F" w:rsidP="00E55A5F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E23F34">
              <w:rPr>
                <w:rFonts w:cs="David" w:hint="cs"/>
                <w:b/>
                <w:bCs/>
                <w:sz w:val="28"/>
                <w:szCs w:val="28"/>
                <w:rtl/>
              </w:rPr>
              <w:t>מועד התכנסות</w:t>
            </w:r>
          </w:p>
        </w:tc>
        <w:tc>
          <w:tcPr>
            <w:tcW w:w="2718" w:type="dxa"/>
          </w:tcPr>
          <w:p w:rsidR="00E55A5F" w:rsidRPr="00E23F34" w:rsidRDefault="00E55A5F" w:rsidP="00E55A5F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E23F34">
              <w:rPr>
                <w:rFonts w:cs="David" w:hint="cs"/>
                <w:b/>
                <w:bCs/>
                <w:sz w:val="28"/>
                <w:szCs w:val="28"/>
                <w:rtl/>
              </w:rPr>
              <w:t>מועד אחרון להגשה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25372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ספטמבר</w:t>
            </w:r>
          </w:p>
        </w:tc>
        <w:tc>
          <w:tcPr>
            <w:tcW w:w="2718" w:type="dxa"/>
          </w:tcPr>
          <w:p w:rsidR="001755F4" w:rsidRDefault="001755F4" w:rsidP="0025372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</w:t>
            </w:r>
            <w:r w:rsidR="00253724">
              <w:rPr>
                <w:rFonts w:cs="David" w:hint="cs"/>
                <w:sz w:val="26"/>
                <w:szCs w:val="26"/>
                <w:rtl/>
              </w:rPr>
              <w:t>8</w:t>
            </w:r>
            <w:r>
              <w:rPr>
                <w:rFonts w:cs="David" w:hint="cs"/>
                <w:sz w:val="26"/>
                <w:szCs w:val="26"/>
                <w:rtl/>
              </w:rPr>
              <w:t>/9/2023</w:t>
            </w:r>
          </w:p>
        </w:tc>
        <w:tc>
          <w:tcPr>
            <w:tcW w:w="2718" w:type="dxa"/>
          </w:tcPr>
          <w:p w:rsidR="001755F4" w:rsidRDefault="001755F4" w:rsidP="0025372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</w:t>
            </w:r>
            <w:r w:rsidR="00253724">
              <w:rPr>
                <w:rFonts w:cs="David" w:hint="cs"/>
                <w:sz w:val="26"/>
                <w:szCs w:val="26"/>
                <w:rtl/>
              </w:rPr>
              <w:t>4</w:t>
            </w:r>
            <w:r>
              <w:rPr>
                <w:rFonts w:cs="David" w:hint="cs"/>
                <w:sz w:val="26"/>
                <w:szCs w:val="26"/>
                <w:rtl/>
              </w:rPr>
              <w:t>/9/2023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אוקטובר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30/10/2023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16/10/2023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נובמבר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27/11/2023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13/11/2023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דצמבר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25/12/2023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11/12/2023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ינואר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29/1/2024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15/1/2024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פברואר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26/2/2024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12/2/2024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מרץ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25/3/2024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11/3/2024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אפריל*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29/4/2024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15/4/2024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מאי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27/5/2024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13/5/2024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יוני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24/6/2024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10/6/2024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יולי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29/7/2024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15/7/2024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אוגוסט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26/8/2024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12/8/2024</w:t>
            </w:r>
          </w:p>
        </w:tc>
      </w:tr>
      <w:tr w:rsidR="001755F4" w:rsidTr="00FF1A03">
        <w:trPr>
          <w:trHeight w:val="667"/>
        </w:trPr>
        <w:tc>
          <w:tcPr>
            <w:tcW w:w="29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ספטמבר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30/9/2024</w:t>
            </w:r>
          </w:p>
        </w:tc>
        <w:tc>
          <w:tcPr>
            <w:tcW w:w="2718" w:type="dxa"/>
          </w:tcPr>
          <w:p w:rsidR="001755F4" w:rsidRDefault="001755F4" w:rsidP="001755F4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16/9/2024</w:t>
            </w:r>
          </w:p>
        </w:tc>
      </w:tr>
    </w:tbl>
    <w:p w:rsidR="004717A4" w:rsidRPr="002D66A1" w:rsidRDefault="004717A4" w:rsidP="00E55A5F">
      <w:pPr>
        <w:bidi/>
        <w:rPr>
          <w:rFonts w:cs="David"/>
          <w:sz w:val="26"/>
          <w:szCs w:val="26"/>
          <w:rtl/>
        </w:rPr>
      </w:pPr>
    </w:p>
    <w:p w:rsidR="009F19EF" w:rsidRPr="002D66A1" w:rsidRDefault="009F19EF">
      <w:pPr>
        <w:rPr>
          <w:rFonts w:cs="David"/>
          <w:b/>
          <w:bCs/>
          <w:sz w:val="32"/>
          <w:szCs w:val="32"/>
          <w:rtl/>
        </w:rPr>
      </w:pPr>
    </w:p>
    <w:p w:rsidR="009F19EF" w:rsidRPr="002D66A1" w:rsidRDefault="002D66A1" w:rsidP="00E23F34">
      <w:pPr>
        <w:jc w:val="center"/>
        <w:rPr>
          <w:rFonts w:asciiTheme="minorBidi" w:hAnsiTheme="minorBidi" w:cs="David"/>
          <w:b/>
          <w:bCs/>
          <w:sz w:val="30"/>
          <w:szCs w:val="30"/>
        </w:rPr>
      </w:pPr>
      <w:r w:rsidRPr="002D66A1">
        <w:rPr>
          <w:rFonts w:asciiTheme="minorBidi" w:hAnsiTheme="minorBidi" w:cs="David" w:hint="cs"/>
          <w:b/>
          <w:bCs/>
          <w:sz w:val="30"/>
          <w:szCs w:val="30"/>
          <w:rtl/>
        </w:rPr>
        <w:t xml:space="preserve">לתשומת לבכם יכול להיות כי </w:t>
      </w:r>
      <w:proofErr w:type="spellStart"/>
      <w:r w:rsidRPr="002D66A1">
        <w:rPr>
          <w:rFonts w:asciiTheme="minorBidi" w:hAnsiTheme="minorBidi" w:cs="David" w:hint="cs"/>
          <w:b/>
          <w:bCs/>
          <w:sz w:val="30"/>
          <w:szCs w:val="30"/>
          <w:rtl/>
        </w:rPr>
        <w:t>יכולו</w:t>
      </w:r>
      <w:proofErr w:type="spellEnd"/>
      <w:r w:rsidRPr="002D66A1">
        <w:rPr>
          <w:rFonts w:asciiTheme="minorBidi" w:hAnsiTheme="minorBidi" w:cs="David" w:hint="cs"/>
          <w:b/>
          <w:bCs/>
          <w:sz w:val="30"/>
          <w:szCs w:val="30"/>
          <w:rtl/>
        </w:rPr>
        <w:t xml:space="preserve"> שינויים במועדי הישיבות.</w:t>
      </w:r>
      <w:r w:rsidR="006B2767">
        <w:rPr>
          <w:rFonts w:asciiTheme="minorBidi" w:hAnsiTheme="minorBidi" w:cs="David"/>
          <w:b/>
          <w:bCs/>
          <w:sz w:val="30"/>
          <w:szCs w:val="30"/>
        </w:rPr>
        <w:t>*</w:t>
      </w:r>
    </w:p>
    <w:p w:rsidR="002D66A1" w:rsidRPr="002D66A1" w:rsidRDefault="002D66A1" w:rsidP="009F19EF">
      <w:pPr>
        <w:jc w:val="right"/>
        <w:rPr>
          <w:rFonts w:asciiTheme="minorBidi" w:hAnsiTheme="minorBidi" w:cs="David"/>
          <w:sz w:val="28"/>
          <w:szCs w:val="28"/>
        </w:rPr>
      </w:pPr>
    </w:p>
    <w:sectPr w:rsidR="002D66A1" w:rsidRPr="002D66A1" w:rsidSect="002A3BF1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D8" w:rsidRDefault="00104AD8" w:rsidP="00BF3C0E">
      <w:r>
        <w:separator/>
      </w:r>
    </w:p>
  </w:endnote>
  <w:endnote w:type="continuationSeparator" w:id="0">
    <w:p w:rsidR="00104AD8" w:rsidRDefault="00104AD8" w:rsidP="00B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9"/>
      <w:bidiVisual/>
      <w:tblW w:w="11131" w:type="dxa"/>
      <w:tblInd w:w="-14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0"/>
      <w:gridCol w:w="567"/>
      <w:gridCol w:w="5104"/>
    </w:tblGrid>
    <w:tr w:rsidR="00BF3C0E" w:rsidRPr="00BF3C0E" w:rsidTr="00FA1DC3">
      <w:tc>
        <w:tcPr>
          <w:tcW w:w="5460" w:type="dxa"/>
        </w:tcPr>
        <w:p w:rsidR="00BF3C0E" w:rsidRPr="00BF3C0E" w:rsidRDefault="00BF3C0E" w:rsidP="00BF3C0E">
          <w:pPr>
            <w:bidi/>
            <w:rPr>
              <w:rFonts w:ascii="Tahoma" w:eastAsia="Times New Roman" w:hAnsi="Tahoma" w:cs="Tahoma"/>
              <w:color w:val="00456E"/>
              <w:sz w:val="19"/>
              <w:szCs w:val="19"/>
              <w:rtl/>
              <w:lang w:eastAsia="he-IL"/>
            </w:rPr>
          </w:pPr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rtl/>
              <w:lang w:eastAsia="he-IL"/>
            </w:rPr>
            <w:t>המרכז הרפואי שמיר (אסף הרופא) 7033001</w:t>
          </w:r>
        </w:p>
        <w:p w:rsidR="00BF3C0E" w:rsidRPr="00BF3C0E" w:rsidRDefault="00BF3C0E" w:rsidP="00BF3C0E">
          <w:pPr>
            <w:bidi/>
            <w:rPr>
              <w:rFonts w:ascii="Tahoma" w:eastAsia="Times New Roman" w:hAnsi="Tahoma" w:cs="Tahoma"/>
              <w:color w:val="00456E"/>
              <w:sz w:val="19"/>
              <w:szCs w:val="19"/>
              <w:rtl/>
              <w:lang w:eastAsia="he-IL"/>
            </w:rPr>
          </w:pPr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rtl/>
              <w:lang w:eastAsia="he-IL"/>
            </w:rPr>
            <w:t>מסונף לפקולטה לרפואה ע"ש סקלר, אוניברסיטת ת"א</w:t>
          </w:r>
        </w:p>
        <w:p w:rsidR="00BF3C0E" w:rsidRPr="00BF3C0E" w:rsidRDefault="00BF3C0E" w:rsidP="00BF3C0E">
          <w:pPr>
            <w:bidi/>
            <w:rPr>
              <w:rFonts w:ascii="Tahoma" w:eastAsia="Times New Roman" w:hAnsi="Tahoma" w:cs="Tahoma"/>
              <w:b/>
              <w:bCs/>
              <w:color w:val="00456E"/>
              <w:sz w:val="19"/>
              <w:szCs w:val="19"/>
              <w:rtl/>
              <w:lang w:eastAsia="he-IL"/>
            </w:rPr>
          </w:pPr>
          <w:r w:rsidRPr="00BF3C0E">
            <w:rPr>
              <w:rFonts w:ascii="Tahoma" w:eastAsia="Times New Roman" w:hAnsi="Tahoma" w:cs="Tahoma" w:hint="cs"/>
              <w:b/>
              <w:bCs/>
              <w:color w:val="00456E"/>
              <w:sz w:val="19"/>
              <w:szCs w:val="19"/>
              <w:rtl/>
              <w:lang w:eastAsia="he-IL"/>
            </w:rPr>
            <w:t>ועדת הלסינקי</w:t>
          </w:r>
        </w:p>
        <w:p w:rsidR="00BF3C0E" w:rsidRPr="00BF3C0E" w:rsidRDefault="00BF3C0E" w:rsidP="00BF3C0E">
          <w:pPr>
            <w:bidi/>
            <w:rPr>
              <w:rFonts w:ascii="Tahoma" w:eastAsia="Times New Roman" w:hAnsi="Tahoma" w:cs="Tahoma"/>
              <w:color w:val="00456E"/>
              <w:sz w:val="19"/>
              <w:szCs w:val="19"/>
              <w:rtl/>
              <w:lang w:eastAsia="he-IL"/>
            </w:rPr>
          </w:pPr>
          <w:r w:rsidRPr="00BF3C0E">
            <w:rPr>
              <w:rFonts w:ascii="Tahoma" w:eastAsia="Times New Roman" w:hAnsi="Tahoma" w:cs="Tahoma" w:hint="cs"/>
              <w:color w:val="00456E"/>
              <w:sz w:val="19"/>
              <w:szCs w:val="19"/>
              <w:rtl/>
              <w:lang w:eastAsia="he-IL"/>
            </w:rPr>
            <w:t>08-9779561</w:t>
          </w:r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rtl/>
              <w:lang w:eastAsia="he-IL"/>
            </w:rPr>
            <w:t xml:space="preserve"> | </w:t>
          </w:r>
          <w:hyperlink r:id="rId1" w:history="1">
            <w:r w:rsidRPr="00BF3C0E">
              <w:rPr>
                <w:rFonts w:ascii="Tahoma" w:eastAsia="Times New Roman" w:hAnsi="Tahoma" w:cs="Tahoma"/>
                <w:color w:val="00456E"/>
                <w:sz w:val="19"/>
                <w:szCs w:val="19"/>
                <w:lang w:eastAsia="he-IL"/>
              </w:rPr>
              <w:t>@</w:t>
            </w:r>
            <w:proofErr w:type="spellStart"/>
            <w:r w:rsidRPr="00BF3C0E">
              <w:rPr>
                <w:rFonts w:ascii="Tahoma" w:eastAsia="Times New Roman" w:hAnsi="Tahoma" w:cs="Tahoma"/>
                <w:color w:val="00456E"/>
                <w:sz w:val="19"/>
                <w:szCs w:val="19"/>
                <w:lang w:eastAsia="he-IL"/>
              </w:rPr>
              <w:t>shamir.gov.il</w:t>
            </w:r>
          </w:hyperlink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  <w:t>helsinky</w:t>
          </w:r>
          <w:proofErr w:type="spellEnd"/>
        </w:p>
      </w:tc>
      <w:tc>
        <w:tcPr>
          <w:tcW w:w="567" w:type="dxa"/>
        </w:tcPr>
        <w:p w:rsidR="00BF3C0E" w:rsidRPr="00BF3C0E" w:rsidRDefault="00BF3C0E" w:rsidP="00BF3C0E">
          <w:pPr>
            <w:tabs>
              <w:tab w:val="center" w:pos="4153"/>
              <w:tab w:val="right" w:pos="8306"/>
            </w:tabs>
            <w:bidi/>
            <w:rPr>
              <w:rFonts w:ascii="Tahoma" w:hAnsi="Tahoma" w:cs="Tahoma"/>
              <w:rtl/>
            </w:rPr>
          </w:pPr>
          <w:r w:rsidRPr="00BF3C0E">
            <w:rPr>
              <w:rFonts w:ascii="Tahoma" w:hAnsi="Tahoma" w:cs="Tahoma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860B59" wp14:editId="526E1BD7">
                    <wp:simplePos x="0" y="0"/>
                    <wp:positionH relativeFrom="column">
                      <wp:posOffset>110301</wp:posOffset>
                    </wp:positionH>
                    <wp:positionV relativeFrom="paragraph">
                      <wp:posOffset>710</wp:posOffset>
                    </wp:positionV>
                    <wp:extent cx="6350" cy="565842"/>
                    <wp:effectExtent l="0" t="0" r="31750" b="24765"/>
                    <wp:wrapNone/>
                    <wp:docPr id="5" name="מחבר ישר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50" cy="56584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456E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04B110" id="מחבר ישר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.05pt" to="9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" strokecolor="#00456e"/>
                </w:pict>
              </mc:Fallback>
            </mc:AlternateContent>
          </w:r>
        </w:p>
      </w:tc>
      <w:tc>
        <w:tcPr>
          <w:tcW w:w="5104" w:type="dxa"/>
        </w:tcPr>
        <w:p w:rsidR="00BF3C0E" w:rsidRPr="00BF3C0E" w:rsidRDefault="00BF3C0E" w:rsidP="00BF3C0E">
          <w:pPr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</w:pPr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  <w:t>Shamir Medical Center (</w:t>
          </w:r>
          <w:proofErr w:type="spellStart"/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  <w:t>Assaf</w:t>
          </w:r>
          <w:proofErr w:type="spellEnd"/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  <w:t xml:space="preserve"> </w:t>
          </w:r>
          <w:proofErr w:type="spellStart"/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  <w:t>Harofeh</w:t>
          </w:r>
          <w:proofErr w:type="spellEnd"/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  <w:t>) 7033001</w:t>
          </w:r>
        </w:p>
        <w:p w:rsidR="00BF3C0E" w:rsidRPr="00BF3C0E" w:rsidRDefault="00BF3C0E" w:rsidP="00BF3C0E">
          <w:pPr>
            <w:ind w:right="-249"/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</w:pPr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  <w:t xml:space="preserve">Affiliated to </w:t>
          </w:r>
          <w:proofErr w:type="spellStart"/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  <w:t>Sackler</w:t>
          </w:r>
          <w:proofErr w:type="spellEnd"/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  <w:t xml:space="preserve"> Faculty of Medicine Tel-Aviv University</w:t>
          </w:r>
        </w:p>
        <w:p w:rsidR="00BF3C0E" w:rsidRPr="00BF3C0E" w:rsidRDefault="00BF3C0E" w:rsidP="00BF3C0E">
          <w:pPr>
            <w:rPr>
              <w:rFonts w:ascii="Tahoma" w:eastAsia="Times New Roman" w:hAnsi="Tahoma" w:cs="Tahoma"/>
              <w:b/>
              <w:bCs/>
              <w:color w:val="00456E"/>
              <w:sz w:val="19"/>
              <w:szCs w:val="19"/>
              <w:lang w:eastAsia="he-IL"/>
            </w:rPr>
          </w:pPr>
          <w:r w:rsidRPr="00BF3C0E">
            <w:rPr>
              <w:rFonts w:ascii="Tahoma" w:eastAsia="Times New Roman" w:hAnsi="Tahoma" w:cs="Tahoma"/>
              <w:b/>
              <w:bCs/>
              <w:color w:val="00456E"/>
              <w:sz w:val="19"/>
              <w:szCs w:val="19"/>
              <w:lang w:eastAsia="he-IL"/>
            </w:rPr>
            <w:t xml:space="preserve">Helsinki committee </w:t>
          </w:r>
        </w:p>
        <w:p w:rsidR="00BF3C0E" w:rsidRPr="00BF3C0E" w:rsidRDefault="00BF3C0E" w:rsidP="00BF3C0E">
          <w:pPr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</w:pPr>
          <w:r w:rsidRPr="00BF3C0E">
            <w:rPr>
              <w:rFonts w:ascii="Tahoma" w:eastAsia="Times New Roman" w:hAnsi="Tahoma" w:cs="Tahoma"/>
              <w:color w:val="00456E"/>
              <w:sz w:val="19"/>
              <w:szCs w:val="19"/>
              <w:lang w:eastAsia="he-IL"/>
            </w:rPr>
            <w:t xml:space="preserve">+972-8-9779561    | </w:t>
          </w:r>
          <w:hyperlink r:id="rId2" w:history="1">
            <w:r w:rsidRPr="00BF3C0E">
              <w:rPr>
                <w:rFonts w:ascii="Tahoma" w:eastAsia="Times New Roman" w:hAnsi="Tahoma" w:cs="Tahoma"/>
                <w:color w:val="00456E"/>
                <w:sz w:val="19"/>
                <w:szCs w:val="19"/>
                <w:lang w:eastAsia="he-IL"/>
              </w:rPr>
              <w:t xml:space="preserve"> </w:t>
            </w:r>
            <w:proofErr w:type="spellStart"/>
            <w:r w:rsidRPr="00BF3C0E">
              <w:rPr>
                <w:rFonts w:ascii="Times New (W1)" w:eastAsia="Times New Roman" w:hAnsi="Times New (W1)" w:cs="Monotype Hadassah"/>
                <w:color w:val="00456E"/>
                <w:sz w:val="24"/>
                <w:szCs w:val="24"/>
                <w:lang w:eastAsia="he-IL"/>
              </w:rPr>
              <w:t>helsinky</w:t>
            </w:r>
            <w:proofErr w:type="spellEnd"/>
            <w:r w:rsidRPr="00BF3C0E">
              <w:rPr>
                <w:rFonts w:ascii="Times New (W1)" w:eastAsia="Times New Roman" w:hAnsi="Times New (W1)" w:cs="Monotype Hadassah"/>
                <w:color w:val="00456E"/>
                <w:sz w:val="24"/>
                <w:szCs w:val="24"/>
                <w:lang w:eastAsia="he-IL"/>
              </w:rPr>
              <w:t xml:space="preserve"> @shamir.gov.i</w:t>
            </w:r>
            <w:r w:rsidRPr="00BF3C0E">
              <w:rPr>
                <w:rFonts w:ascii="Tahoma" w:eastAsia="Times New Roman" w:hAnsi="Tahoma" w:cs="Tahoma"/>
                <w:color w:val="00456E"/>
                <w:sz w:val="19"/>
                <w:szCs w:val="19"/>
                <w:lang w:eastAsia="he-IL"/>
              </w:rPr>
              <w:t>l</w:t>
            </w:r>
          </w:hyperlink>
        </w:p>
      </w:tc>
    </w:tr>
  </w:tbl>
  <w:p w:rsidR="00BF3C0E" w:rsidRDefault="00BF3C0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D8" w:rsidRDefault="00104AD8" w:rsidP="00BF3C0E">
      <w:r>
        <w:separator/>
      </w:r>
    </w:p>
  </w:footnote>
  <w:footnote w:type="continuationSeparator" w:id="0">
    <w:p w:rsidR="00104AD8" w:rsidRDefault="00104AD8" w:rsidP="00BF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0E" w:rsidRDefault="00BF3C0E">
    <w:pPr>
      <w:pStyle w:val="af5"/>
    </w:pPr>
    <w:r w:rsidRPr="00BF3C0E">
      <w:rPr>
        <w:rFonts w:ascii="Times New (W1)" w:eastAsia="Times New Roman" w:hAnsi="Times New (W1)" w:cs="Monotype Hadassah"/>
        <w:noProof/>
        <w:sz w:val="24"/>
        <w:szCs w:val="24"/>
        <w:rtl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9739E1" wp14:editId="4794666C">
              <wp:simplePos x="0" y="0"/>
              <wp:positionH relativeFrom="margin">
                <wp:posOffset>1390650</wp:posOffset>
              </wp:positionH>
              <wp:positionV relativeFrom="paragraph">
                <wp:posOffset>-220345</wp:posOffset>
              </wp:positionV>
              <wp:extent cx="2492375" cy="942975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9237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3C0E" w:rsidRDefault="00BF3C0E" w:rsidP="00BF3C0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B6BE"/>
                              <w:rtl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B6BE"/>
                              <w:rtl/>
                            </w:rPr>
                            <w:t>ועדת הלסינקי</w:t>
                          </w:r>
                        </w:p>
                        <w:p w:rsidR="00BF3C0E" w:rsidRDefault="00BF3C0E" w:rsidP="00BF3C0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B6BE"/>
                              <w:rtl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B6BE"/>
                              <w:rtl/>
                            </w:rPr>
                            <w:t>יו"ר הועדה</w:t>
                          </w:r>
                        </w:p>
                        <w:p w:rsidR="00BF3C0E" w:rsidRDefault="00BF3C0E" w:rsidP="00BF3C0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B6BE"/>
                              <w:rtl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B6BE"/>
                              <w:rtl/>
                            </w:rPr>
                            <w:t>פרופ' מתי ברקוביץ</w:t>
                          </w:r>
                        </w:p>
                        <w:p w:rsidR="00BF3C0E" w:rsidRPr="000D6AE9" w:rsidRDefault="00BF3C0E" w:rsidP="00BF3C0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B6BE"/>
                              <w:rtl/>
                            </w:rPr>
                          </w:pPr>
                          <w:r w:rsidRPr="000D6AE9">
                            <w:rPr>
                              <w:rFonts w:ascii="Tahoma" w:hAnsi="Tahoma" w:cs="Tahoma"/>
                              <w:b/>
                              <w:bCs/>
                              <w:color w:val="00B6BE"/>
                              <w:sz w:val="18"/>
                              <w:szCs w:val="18"/>
                            </w:rPr>
                            <w:t>mberkovitch@shamir.gov.il</w:t>
                          </w:r>
                        </w:p>
                        <w:p w:rsidR="00BF3C0E" w:rsidRPr="00CE23C2" w:rsidRDefault="00BF3C0E" w:rsidP="00BF3C0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B6BE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739E1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margin-left:109.5pt;margin-top:-17.35pt;width:196.25pt;height:74.2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" filled="f" stroked="f">
              <v:textbox>
                <w:txbxContent>
                  <w:p w:rsidR="00BF3C0E" w:rsidRDefault="00BF3C0E" w:rsidP="00BF3C0E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B6BE"/>
                        <w:rtl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B6BE"/>
                        <w:rtl/>
                      </w:rPr>
                      <w:t>ועדת הלסינקי</w:t>
                    </w:r>
                  </w:p>
                  <w:p w:rsidR="00BF3C0E" w:rsidRDefault="00BF3C0E" w:rsidP="00BF3C0E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B6BE"/>
                        <w:rtl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B6BE"/>
                        <w:rtl/>
                      </w:rPr>
                      <w:t>יו"ר הועדה</w:t>
                    </w:r>
                  </w:p>
                  <w:p w:rsidR="00BF3C0E" w:rsidRDefault="00BF3C0E" w:rsidP="00BF3C0E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B6BE"/>
                        <w:rtl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B6BE"/>
                        <w:rtl/>
                      </w:rPr>
                      <w:t>פרופ' מתי ברקוביץ</w:t>
                    </w:r>
                  </w:p>
                  <w:p w:rsidR="00BF3C0E" w:rsidRPr="000D6AE9" w:rsidRDefault="00BF3C0E" w:rsidP="00BF3C0E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B6BE"/>
                        <w:rtl/>
                      </w:rPr>
                    </w:pPr>
                    <w:r w:rsidRPr="000D6AE9">
                      <w:rPr>
                        <w:rFonts w:ascii="Tahoma" w:hAnsi="Tahoma" w:cs="Tahoma"/>
                        <w:b/>
                        <w:bCs/>
                        <w:color w:val="00B6BE"/>
                        <w:sz w:val="18"/>
                        <w:szCs w:val="18"/>
                      </w:rPr>
                      <w:t>mberkovitch@shamir.gov.il</w:t>
                    </w:r>
                  </w:p>
                  <w:p w:rsidR="00BF3C0E" w:rsidRPr="00CE23C2" w:rsidRDefault="00BF3C0E" w:rsidP="00BF3C0E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B6BE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7216" behindDoc="0" locked="0" layoutInCell="1" allowOverlap="1" wp14:anchorId="4D8D9FC6" wp14:editId="4D373E81">
          <wp:simplePos x="0" y="0"/>
          <wp:positionH relativeFrom="column">
            <wp:posOffset>-1221740</wp:posOffset>
          </wp:positionH>
          <wp:positionV relativeFrom="paragraph">
            <wp:posOffset>-448310</wp:posOffset>
          </wp:positionV>
          <wp:extent cx="7536180" cy="1172210"/>
          <wp:effectExtent l="0" t="0" r="7620" b="889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7821_Corporate_Paper_A4_CLOSED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17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EF"/>
    <w:rsid w:val="00055E4E"/>
    <w:rsid w:val="000D11E2"/>
    <w:rsid w:val="00104AD8"/>
    <w:rsid w:val="001755F4"/>
    <w:rsid w:val="00201B55"/>
    <w:rsid w:val="002168D4"/>
    <w:rsid w:val="00253724"/>
    <w:rsid w:val="002A3BF1"/>
    <w:rsid w:val="002C47FD"/>
    <w:rsid w:val="002D66A1"/>
    <w:rsid w:val="002F6EA9"/>
    <w:rsid w:val="00336758"/>
    <w:rsid w:val="004432F7"/>
    <w:rsid w:val="004717A4"/>
    <w:rsid w:val="005B706B"/>
    <w:rsid w:val="006A3AE6"/>
    <w:rsid w:val="006B2767"/>
    <w:rsid w:val="007070F8"/>
    <w:rsid w:val="00793F40"/>
    <w:rsid w:val="009F19EF"/>
    <w:rsid w:val="00A3714B"/>
    <w:rsid w:val="00B55861"/>
    <w:rsid w:val="00B91DB4"/>
    <w:rsid w:val="00BA7068"/>
    <w:rsid w:val="00BC65E1"/>
    <w:rsid w:val="00BF3697"/>
    <w:rsid w:val="00BF3C0E"/>
    <w:rsid w:val="00C219E4"/>
    <w:rsid w:val="00C410F9"/>
    <w:rsid w:val="00C53ECB"/>
    <w:rsid w:val="00DC31A2"/>
    <w:rsid w:val="00E23F34"/>
    <w:rsid w:val="00E374A1"/>
    <w:rsid w:val="00E548D5"/>
    <w:rsid w:val="00E55A5F"/>
    <w:rsid w:val="00E77EC2"/>
    <w:rsid w:val="00F1311A"/>
    <w:rsid w:val="00F31151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257DD"/>
  <w15:docId w15:val="{CA4F82FC-C279-4DD5-96B7-D609D4E5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EF"/>
    <w:rPr>
      <w:rFonts w:ascii="Calibri" w:eastAsiaTheme="minorHAnsi" w:hAnsi="Calibri"/>
    </w:rPr>
  </w:style>
  <w:style w:type="paragraph" w:styleId="1">
    <w:name w:val="heading 1"/>
    <w:basedOn w:val="a"/>
    <w:next w:val="a"/>
    <w:link w:val="10"/>
    <w:uiPriority w:val="9"/>
    <w:qFormat/>
    <w:rsid w:val="00F311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1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5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51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51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51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51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5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311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F311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F311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F31151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F31151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F31151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F31151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F31151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F3115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11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כותרת טקסט תו"/>
    <w:basedOn w:val="a0"/>
    <w:link w:val="a3"/>
    <w:uiPriority w:val="10"/>
    <w:rsid w:val="00F311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1151"/>
    <w:pPr>
      <w:spacing w:after="60"/>
      <w:jc w:val="right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כותרת משנה תו"/>
    <w:basedOn w:val="a0"/>
    <w:link w:val="a5"/>
    <w:uiPriority w:val="11"/>
    <w:rsid w:val="00F3115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1151"/>
    <w:rPr>
      <w:b/>
      <w:bCs/>
    </w:rPr>
  </w:style>
  <w:style w:type="character" w:styleId="a8">
    <w:name w:val="Emphasis"/>
    <w:basedOn w:val="a0"/>
    <w:uiPriority w:val="20"/>
    <w:qFormat/>
    <w:rsid w:val="00F3115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1151"/>
    <w:rPr>
      <w:rFonts w:asciiTheme="minorHAnsi" w:eastAsiaTheme="minorEastAsia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F31151"/>
    <w:pPr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F31151"/>
    <w:rPr>
      <w:rFonts w:asciiTheme="minorHAnsi" w:eastAsiaTheme="minorEastAsia" w:hAnsiTheme="minorHAnsi"/>
      <w:i/>
      <w:sz w:val="24"/>
      <w:szCs w:val="24"/>
    </w:rPr>
  </w:style>
  <w:style w:type="character" w:customStyle="1" w:styleId="ac">
    <w:name w:val="ציטוט תו"/>
    <w:basedOn w:val="a0"/>
    <w:link w:val="ab"/>
    <w:uiPriority w:val="29"/>
    <w:rsid w:val="00F3115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31151"/>
    <w:pPr>
      <w:ind w:left="720" w:right="720"/>
    </w:pPr>
    <w:rPr>
      <w:rFonts w:asciiTheme="minorHAnsi" w:eastAsiaTheme="minorEastAsia" w:hAnsiTheme="minorHAnsi"/>
      <w:b/>
      <w:i/>
      <w:sz w:val="24"/>
    </w:rPr>
  </w:style>
  <w:style w:type="character" w:customStyle="1" w:styleId="ae">
    <w:name w:val="ציטוט חזק תו"/>
    <w:basedOn w:val="a0"/>
    <w:link w:val="ad"/>
    <w:uiPriority w:val="30"/>
    <w:rsid w:val="00F31151"/>
    <w:rPr>
      <w:b/>
      <w:i/>
      <w:sz w:val="24"/>
    </w:rPr>
  </w:style>
  <w:style w:type="character" w:styleId="af">
    <w:name w:val="Subtle Emphasis"/>
    <w:uiPriority w:val="19"/>
    <w:qFormat/>
    <w:rsid w:val="00F3115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3115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3115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3115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3115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31151"/>
    <w:pPr>
      <w:outlineLvl w:val="9"/>
    </w:pPr>
  </w:style>
  <w:style w:type="paragraph" w:styleId="af5">
    <w:name w:val="header"/>
    <w:basedOn w:val="a"/>
    <w:link w:val="af6"/>
    <w:uiPriority w:val="99"/>
    <w:unhideWhenUsed/>
    <w:rsid w:val="00BF3C0E"/>
    <w:pPr>
      <w:tabs>
        <w:tab w:val="center" w:pos="4153"/>
        <w:tab w:val="right" w:pos="8306"/>
      </w:tabs>
    </w:pPr>
  </w:style>
  <w:style w:type="character" w:customStyle="1" w:styleId="af6">
    <w:name w:val="כותרת עליונה תו"/>
    <w:basedOn w:val="a0"/>
    <w:link w:val="af5"/>
    <w:uiPriority w:val="99"/>
    <w:rsid w:val="00BF3C0E"/>
    <w:rPr>
      <w:rFonts w:ascii="Calibri" w:eastAsiaTheme="minorHAnsi" w:hAnsi="Calibri"/>
    </w:rPr>
  </w:style>
  <w:style w:type="paragraph" w:styleId="af7">
    <w:name w:val="footer"/>
    <w:basedOn w:val="a"/>
    <w:link w:val="af8"/>
    <w:uiPriority w:val="99"/>
    <w:unhideWhenUsed/>
    <w:rsid w:val="00BF3C0E"/>
    <w:pPr>
      <w:tabs>
        <w:tab w:val="center" w:pos="4153"/>
        <w:tab w:val="right" w:pos="8306"/>
      </w:tabs>
    </w:pPr>
  </w:style>
  <w:style w:type="character" w:customStyle="1" w:styleId="af8">
    <w:name w:val="כותרת תחתונה תו"/>
    <w:basedOn w:val="a0"/>
    <w:link w:val="af7"/>
    <w:uiPriority w:val="99"/>
    <w:rsid w:val="00BF3C0E"/>
    <w:rPr>
      <w:rFonts w:ascii="Calibri" w:eastAsiaTheme="minorHAnsi" w:hAnsi="Calibri"/>
    </w:rPr>
  </w:style>
  <w:style w:type="table" w:styleId="af9">
    <w:name w:val="Table Grid"/>
    <w:basedOn w:val="a1"/>
    <w:uiPriority w:val="59"/>
    <w:rsid w:val="00BF3C0E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ona@shamir.gov.il" TargetMode="External"/><Relationship Id="rId1" Type="http://schemas.openxmlformats.org/officeDocument/2006/relationships/hyperlink" Target="mailto:alona@shamir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מרכז רפואי אסף הרופא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אורטל אנגלנדר</dc:creator>
  <cp:lastModifiedBy>נועה זלצקבר</cp:lastModifiedBy>
  <cp:revision>2</cp:revision>
  <dcterms:created xsi:type="dcterms:W3CDTF">2023-08-21T08:51:00Z</dcterms:created>
  <dcterms:modified xsi:type="dcterms:W3CDTF">2023-08-21T08:51:00Z</dcterms:modified>
</cp:coreProperties>
</file>